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C2A2" w14:textId="4DFA0F57" w:rsidR="00145BBF" w:rsidRDefault="00BF66E0" w:rsidP="00813289">
      <w:pPr>
        <w:jc w:val="right"/>
      </w:pPr>
      <w:r>
        <w:t xml:space="preserve">Wrocław, </w:t>
      </w:r>
      <w:r w:rsidR="00891BC3">
        <w:t>23</w:t>
      </w:r>
      <w:r w:rsidR="004E1437">
        <w:t>.10.2024</w:t>
      </w:r>
      <w:r w:rsidR="00813289">
        <w:t xml:space="preserve"> r.</w:t>
      </w:r>
    </w:p>
    <w:p w14:paraId="66B99B23" w14:textId="77777777" w:rsidR="00813289" w:rsidRDefault="00813289" w:rsidP="00813289">
      <w:pPr>
        <w:jc w:val="right"/>
      </w:pPr>
    </w:p>
    <w:p w14:paraId="79818932" w14:textId="77777777" w:rsidR="00813289" w:rsidRPr="004E1437" w:rsidRDefault="00813289" w:rsidP="004E1437">
      <w:pPr>
        <w:jc w:val="center"/>
        <w:rPr>
          <w:b/>
          <w:sz w:val="32"/>
          <w:szCs w:val="32"/>
        </w:rPr>
      </w:pPr>
      <w:r w:rsidRPr="004E1437">
        <w:rPr>
          <w:b/>
          <w:sz w:val="32"/>
          <w:szCs w:val="32"/>
        </w:rPr>
        <w:t>Zapytanie ofertowe</w:t>
      </w:r>
      <w:r w:rsidR="00BF66E0">
        <w:rPr>
          <w:b/>
          <w:sz w:val="32"/>
          <w:szCs w:val="32"/>
        </w:rPr>
        <w:t xml:space="preserve"> 2/2024</w:t>
      </w:r>
    </w:p>
    <w:p w14:paraId="79792A30" w14:textId="77777777" w:rsidR="004E1437" w:rsidRDefault="004E1437" w:rsidP="00813289"/>
    <w:p w14:paraId="3B398C58" w14:textId="77777777" w:rsidR="00A82871" w:rsidRPr="00BB7276" w:rsidRDefault="00813289" w:rsidP="00A82871">
      <w:pPr>
        <w:rPr>
          <w:b/>
          <w:bCs/>
        </w:rPr>
      </w:pPr>
      <w:r>
        <w:t>Zwracamy się prośba o przedstawienie oferty na dostawę materiału zarybieniowego</w:t>
      </w:r>
      <w:r w:rsidR="00A82871">
        <w:t xml:space="preserve"> </w:t>
      </w:r>
      <w:r w:rsidR="00A82871" w:rsidRPr="00BB7276">
        <w:rPr>
          <w:b/>
          <w:bCs/>
        </w:rPr>
        <w:t>do dnia 28. października 2024r. do godz. 15.00</w:t>
      </w:r>
    </w:p>
    <w:p w14:paraId="38546A59" w14:textId="29C9E895" w:rsidR="00813289" w:rsidRDefault="00813289" w:rsidP="00813289"/>
    <w:p w14:paraId="1980BC5D" w14:textId="7A4D0824" w:rsidR="00813289" w:rsidRDefault="00090553" w:rsidP="00813289">
      <w:r>
        <w:t>Zapytanie ofertowe dla sprawnego rozstrzygnięcia i równego traktowania wykonawców zostaje podzielone na części i tak prosimy składać oferty:</w:t>
      </w:r>
    </w:p>
    <w:p w14:paraId="7AC70211" w14:textId="77777777" w:rsidR="00BF66E0" w:rsidRDefault="00BF66E0" w:rsidP="00813289"/>
    <w:p w14:paraId="3FA72E8D" w14:textId="77777777" w:rsidR="00090553" w:rsidRPr="00BF66E0" w:rsidRDefault="00090553" w:rsidP="00A82871">
      <w:pPr>
        <w:jc w:val="center"/>
        <w:rPr>
          <w:b/>
        </w:rPr>
      </w:pPr>
      <w:r w:rsidRPr="00BF66E0">
        <w:rPr>
          <w:b/>
        </w:rPr>
        <w:t>Sandacz narybek jesienny – 2000 kg</w:t>
      </w:r>
    </w:p>
    <w:p w14:paraId="0BB1B21D" w14:textId="77777777" w:rsidR="00813289" w:rsidRDefault="00813289" w:rsidP="00813289"/>
    <w:p w14:paraId="3B0AC2AD" w14:textId="77777777" w:rsidR="00090553" w:rsidRDefault="00090553" w:rsidP="00813289">
      <w:r>
        <w:t xml:space="preserve">Wykonawca może składać ofertę na całość zamówienia jak i na jego część. </w:t>
      </w:r>
    </w:p>
    <w:p w14:paraId="26DB2CE8" w14:textId="0A83652F" w:rsidR="00090553" w:rsidRDefault="00090553" w:rsidP="00813289">
      <w:r>
        <w:t xml:space="preserve">W przypadku braku pełnej ilości materiału zarybieniowego wskazanego wyżej Wykonawcy mogą składać ofertę z deklaracją ilości posiadanego materiału zarybieniowego. </w:t>
      </w:r>
    </w:p>
    <w:p w14:paraId="415693C0" w14:textId="77777777" w:rsidR="00090553" w:rsidRDefault="00090553" w:rsidP="00813289">
      <w:r>
        <w:t>Cena powinna zawierać koszty transportu we wskazane przez Zamawiającego miejsca zarybienia.</w:t>
      </w:r>
    </w:p>
    <w:p w14:paraId="4D2D04D9" w14:textId="4FDB1838" w:rsidR="00DE3818" w:rsidRDefault="00DE3818" w:rsidP="00813289">
      <w:r>
        <w:t xml:space="preserve">Termin odbioru – od informacji o posiadaniu oferowanego materiału zarybieniowego do odbioru musi minąć 3 dni (termin zgodny z umowami na użytkowanie obwodów rybackich). </w:t>
      </w:r>
    </w:p>
    <w:p w14:paraId="42A796A6" w14:textId="7D31C669" w:rsidR="00090553" w:rsidRDefault="00090553" w:rsidP="00813289">
      <w:r>
        <w:t>W przypadku złożenia ofert z tą samą ceną Zamawiający będzie kupował materiał zarybieniowy z dwóch lub więcej źródeł aż do zrealizowania całego zamówienia</w:t>
      </w:r>
      <w:r w:rsidR="00A82871">
        <w:t xml:space="preserve"> </w:t>
      </w:r>
      <w:r w:rsidR="004E1437">
        <w:t>(realizację planu zarybieniowego)</w:t>
      </w:r>
      <w:r>
        <w:t xml:space="preserve">. Decydować będzie kolejność zgłaszania się wykonawców z deklaracją gotowości do wydania materiału zarybieniowego. </w:t>
      </w:r>
    </w:p>
    <w:p w14:paraId="7A5C509D" w14:textId="77777777" w:rsidR="00A82871" w:rsidRDefault="00A82871" w:rsidP="00813289"/>
    <w:p w14:paraId="324B3A65" w14:textId="77777777" w:rsidR="00813289" w:rsidRPr="00A82871" w:rsidRDefault="00090553" w:rsidP="00813289">
      <w:pPr>
        <w:rPr>
          <w:u w:val="single"/>
        </w:rPr>
      </w:pPr>
      <w:r w:rsidRPr="00A82871">
        <w:rPr>
          <w:u w:val="single"/>
        </w:rPr>
        <w:t>Warunki udziału w postępowaniu ofertowym</w:t>
      </w:r>
      <w:r w:rsidR="00813289" w:rsidRPr="00A82871">
        <w:rPr>
          <w:u w:val="single"/>
        </w:rPr>
        <w:t>:</w:t>
      </w:r>
    </w:p>
    <w:p w14:paraId="0B0BF13D" w14:textId="3723608B" w:rsidR="00813289" w:rsidRDefault="00813289" w:rsidP="00813289">
      <w:r>
        <w:t xml:space="preserve">- materiał zarybieniowy </w:t>
      </w:r>
      <w:r w:rsidRPr="004E1437">
        <w:rPr>
          <w:u w:val="single"/>
        </w:rPr>
        <w:t>musi</w:t>
      </w:r>
      <w:r>
        <w:t xml:space="preserve"> pochodzić </w:t>
      </w:r>
      <w:r w:rsidRPr="00E93A2C">
        <w:rPr>
          <w:b/>
          <w:bCs/>
        </w:rPr>
        <w:t>ze zlewni Odry,</w:t>
      </w:r>
      <w:r>
        <w:t xml:space="preserve"> </w:t>
      </w:r>
      <w:r w:rsidR="00E93A2C" w:rsidRPr="00B24BF8">
        <w:rPr>
          <w:b/>
          <w:bCs/>
        </w:rPr>
        <w:t>załączone stosowne oświadczenie dostawcy</w:t>
      </w:r>
      <w:r w:rsidR="00E93A2C">
        <w:rPr>
          <w:b/>
          <w:bCs/>
        </w:rPr>
        <w:t xml:space="preserve"> potwierdzające pochodzenie materiału zarybieniowego</w:t>
      </w:r>
      <w:r w:rsidR="00E93A2C" w:rsidRPr="00B24BF8">
        <w:rPr>
          <w:b/>
          <w:bCs/>
        </w:rPr>
        <w:t>,</w:t>
      </w:r>
    </w:p>
    <w:p w14:paraId="64325BA5" w14:textId="77777777" w:rsidR="00813289" w:rsidRDefault="00813289" w:rsidP="00813289">
      <w:r>
        <w:t>- dostawca musi dysponować własnym transportem (co najmniej 1 auto, z co najmniej 2 basenami o min. pojemności 800 l każdy)</w:t>
      </w:r>
    </w:p>
    <w:p w14:paraId="7AF2A267" w14:textId="77777777" w:rsidR="00813289" w:rsidRDefault="00813289" w:rsidP="00813289">
      <w:r>
        <w:t xml:space="preserve">- ryby muszą mieć </w:t>
      </w:r>
      <w:r w:rsidRPr="00E93A2C">
        <w:rPr>
          <w:b/>
          <w:bCs/>
        </w:rPr>
        <w:t>aktualne świadectwo zdrowotności,</w:t>
      </w:r>
      <w:r>
        <w:t xml:space="preserve"> </w:t>
      </w:r>
    </w:p>
    <w:p w14:paraId="494D44F9" w14:textId="77777777" w:rsidR="004E1437" w:rsidRDefault="00813289" w:rsidP="00813289">
      <w:r>
        <w:t xml:space="preserve">- </w:t>
      </w:r>
      <w:r w:rsidRPr="00E93A2C">
        <w:rPr>
          <w:b/>
          <w:bCs/>
        </w:rPr>
        <w:t>czas realizacji zamówienia – do 30.11,</w:t>
      </w:r>
      <w:r>
        <w:t xml:space="preserve"> natomiast Odbiorca zastrzega sobie prawo wyboru oferty, która umożliwia jak najszybszą realizację </w:t>
      </w:r>
      <w:proofErr w:type="spellStart"/>
      <w:r>
        <w:t>zarybień</w:t>
      </w:r>
      <w:proofErr w:type="spellEnd"/>
      <w:r>
        <w:t>,</w:t>
      </w:r>
    </w:p>
    <w:p w14:paraId="345BF287" w14:textId="428D9E48" w:rsidR="004E1437" w:rsidRDefault="00891BC3" w:rsidP="00813289">
      <w:r>
        <w:lastRenderedPageBreak/>
        <w:t xml:space="preserve">- </w:t>
      </w:r>
      <w:r w:rsidRPr="00A82871">
        <w:rPr>
          <w:b/>
          <w:bCs/>
        </w:rPr>
        <w:t>podana cena powinna być ceną brutto,</w:t>
      </w:r>
      <w:r>
        <w:t xml:space="preserve"> uwzględniająca dostawę we wskazane przez Zamawiającego miejsce, </w:t>
      </w:r>
    </w:p>
    <w:p w14:paraId="4673F85D" w14:textId="77777777" w:rsidR="00813289" w:rsidRDefault="004E1437" w:rsidP="00813289">
      <w:r>
        <w:t xml:space="preserve">Dane: Polski Związek Wędkarski Okręg we Wrocławiu, ul. Kazimierza Wielkiego 65, 50-077 Wrocław, NIP 896-10-01-884, tel. 71 344 44 01, </w:t>
      </w:r>
      <w:hyperlink r:id="rId7" w:history="1">
        <w:r w:rsidRPr="00E97971">
          <w:rPr>
            <w:rStyle w:val="Hipercze"/>
          </w:rPr>
          <w:t>Sekretariat@pzw.wroclaw.pl</w:t>
        </w:r>
      </w:hyperlink>
    </w:p>
    <w:p w14:paraId="6A0BE106" w14:textId="77777777" w:rsidR="004E1437" w:rsidRDefault="004E1437" w:rsidP="00813289"/>
    <w:p w14:paraId="64C489D4" w14:textId="77777777" w:rsidR="004E1437" w:rsidRDefault="004E1437" w:rsidP="00813289">
      <w:r>
        <w:t>Osoby do kontaktu:</w:t>
      </w:r>
    </w:p>
    <w:p w14:paraId="62E8845F" w14:textId="77777777" w:rsidR="004E1437" w:rsidRDefault="004E1437" w:rsidP="00813289">
      <w:r>
        <w:t xml:space="preserve">Dyrektor Robert </w:t>
      </w:r>
      <w:proofErr w:type="spellStart"/>
      <w:r>
        <w:t>Suwada</w:t>
      </w:r>
      <w:proofErr w:type="spellEnd"/>
      <w:r>
        <w:t xml:space="preserve"> – 606 250 194</w:t>
      </w:r>
    </w:p>
    <w:p w14:paraId="0D2B221B" w14:textId="77777777" w:rsidR="004E1437" w:rsidRDefault="004E1437" w:rsidP="00813289">
      <w:r>
        <w:t>Ichtiolog Karol Cieleń – 603 663 578</w:t>
      </w:r>
    </w:p>
    <w:sectPr w:rsidR="004E1437" w:rsidSect="0014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42D6" w14:textId="77777777" w:rsidR="00740ADD" w:rsidRDefault="00740ADD" w:rsidP="00813289">
      <w:pPr>
        <w:spacing w:after="0" w:line="240" w:lineRule="auto"/>
      </w:pPr>
      <w:r>
        <w:separator/>
      </w:r>
    </w:p>
  </w:endnote>
  <w:endnote w:type="continuationSeparator" w:id="0">
    <w:p w14:paraId="71188375" w14:textId="77777777" w:rsidR="00740ADD" w:rsidRDefault="00740ADD" w:rsidP="0081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92FD" w14:textId="77777777" w:rsidR="00740ADD" w:rsidRDefault="00740ADD" w:rsidP="00813289">
      <w:pPr>
        <w:spacing w:after="0" w:line="240" w:lineRule="auto"/>
      </w:pPr>
      <w:r>
        <w:separator/>
      </w:r>
    </w:p>
  </w:footnote>
  <w:footnote w:type="continuationSeparator" w:id="0">
    <w:p w14:paraId="7F3BD037" w14:textId="77777777" w:rsidR="00740ADD" w:rsidRDefault="00740ADD" w:rsidP="00813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289"/>
    <w:rsid w:val="000226A7"/>
    <w:rsid w:val="00090553"/>
    <w:rsid w:val="000E011C"/>
    <w:rsid w:val="00145BBF"/>
    <w:rsid w:val="004C3A09"/>
    <w:rsid w:val="004E1437"/>
    <w:rsid w:val="0057572E"/>
    <w:rsid w:val="00740ADD"/>
    <w:rsid w:val="00813289"/>
    <w:rsid w:val="00891BC3"/>
    <w:rsid w:val="008E7512"/>
    <w:rsid w:val="00996683"/>
    <w:rsid w:val="00A82871"/>
    <w:rsid w:val="00BF66E0"/>
    <w:rsid w:val="00C73D61"/>
    <w:rsid w:val="00D16AF1"/>
    <w:rsid w:val="00DE3818"/>
    <w:rsid w:val="00E9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F359"/>
  <w15:docId w15:val="{93A5A231-3DEF-45EB-9EA6-A8E17FB0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2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2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28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E1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zw.wrocla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6A7B-F07A-49EF-BC44-F3D3F6F4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Microsoft Office User</cp:lastModifiedBy>
  <cp:revision>6</cp:revision>
  <dcterms:created xsi:type="dcterms:W3CDTF">2024-10-08T06:25:00Z</dcterms:created>
  <dcterms:modified xsi:type="dcterms:W3CDTF">2024-10-23T19:28:00Z</dcterms:modified>
</cp:coreProperties>
</file>